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F42D2" w14:textId="6C3E76E5" w:rsidR="00B745FF" w:rsidRPr="00A66289" w:rsidRDefault="004F6EF2" w:rsidP="00A66289">
      <w:pPr>
        <w:ind w:left="-567" w:right="-874"/>
        <w:rPr>
          <w:rFonts w:ascii="Arial Black" w:hAnsi="Arial Black" w:cs="Arial"/>
          <w:b/>
          <w:color w:val="222222"/>
          <w:sz w:val="16"/>
          <w:szCs w:val="16"/>
          <w:shd w:val="clear" w:color="auto" w:fill="FFFFFF"/>
        </w:rPr>
      </w:pPr>
      <w:r w:rsidRPr="00B745FF">
        <w:rPr>
          <w:noProof/>
        </w:rPr>
        <w:drawing>
          <wp:inline distT="0" distB="0" distL="0" distR="0" wp14:anchorId="4641B9B8" wp14:editId="676C700F">
            <wp:extent cx="2443277" cy="2443277"/>
            <wp:effectExtent l="0" t="0" r="0" b="0"/>
            <wp:docPr id="47710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409" cy="247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6289">
        <w:rPr>
          <w:rFonts w:ascii="Arial Black" w:hAnsi="Arial Black" w:cs="Arial"/>
          <w:b/>
          <w:color w:val="222222"/>
          <w:shd w:val="clear" w:color="auto" w:fill="FFFFFF"/>
        </w:rPr>
        <w:t xml:space="preserve">  </w:t>
      </w:r>
      <w:r w:rsidRPr="00B745FF">
        <w:rPr>
          <w:rFonts w:ascii="Arial Black" w:hAnsi="Arial Black" w:cs="Arial"/>
          <w:b/>
          <w:noProof/>
          <w:color w:val="222222"/>
          <w:shd w:val="clear" w:color="auto" w:fill="FFFFFF"/>
          <w14:ligatures w14:val="standardContextual"/>
        </w:rPr>
        <w:drawing>
          <wp:inline distT="0" distB="0" distL="0" distR="0" wp14:anchorId="1952B91D" wp14:editId="1D6422BA">
            <wp:extent cx="2458808" cy="1844055"/>
            <wp:effectExtent l="2540" t="0" r="1270" b="1270"/>
            <wp:docPr id="445395189" name="Picture 2" descr="A room with red chairs and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395189" name="Picture 2" descr="A room with red chairs and a stag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85746" cy="1864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6289">
        <w:rPr>
          <w:rFonts w:ascii="Arial Black" w:hAnsi="Arial Black" w:cs="Arial"/>
          <w:b/>
          <w:color w:val="222222"/>
          <w:shd w:val="clear" w:color="auto" w:fill="FFFFFF"/>
        </w:rPr>
        <w:t xml:space="preserve">  </w:t>
      </w:r>
      <w:r w:rsidR="00B745FF" w:rsidRPr="00B745FF">
        <w:rPr>
          <w:rFonts w:ascii="Arial Black" w:hAnsi="Arial Black" w:cs="Arial"/>
          <w:b/>
          <w:noProof/>
          <w:color w:val="222222"/>
          <w:shd w:val="clear" w:color="auto" w:fill="FFFFFF"/>
          <w14:ligatures w14:val="standardContextual"/>
        </w:rPr>
        <w:drawing>
          <wp:inline distT="0" distB="0" distL="0" distR="0" wp14:anchorId="7B667DE8" wp14:editId="2A230ADA">
            <wp:extent cx="2455221" cy="1841365"/>
            <wp:effectExtent l="2222" t="0" r="4763" b="4762"/>
            <wp:docPr id="406324523" name="Picture 7" descr="A group of children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804887" name="Picture 7" descr="A group of children on a stag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00065" cy="1874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45FF" w:rsidRPr="00B745FF">
        <w:rPr>
          <w:rFonts w:ascii="Arial Black" w:hAnsi="Arial Black" w:cs="Arial"/>
          <w:b/>
          <w:color w:val="222222"/>
          <w:shd w:val="clear" w:color="auto" w:fill="FFFFFF"/>
        </w:rPr>
        <w:br/>
      </w:r>
    </w:p>
    <w:p w14:paraId="3BF80C92" w14:textId="702AD2CB" w:rsidR="00196AB3" w:rsidRDefault="004F6EF2" w:rsidP="00B745FF">
      <w:pPr>
        <w:ind w:left="-567" w:right="-874"/>
        <w:jc w:val="both"/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</w:pPr>
      <w:r>
        <w:rPr>
          <w:rFonts w:ascii="Arial Black" w:hAnsi="Arial Black" w:cs="Arial"/>
          <w:b/>
          <w:noProof/>
          <w:color w:val="222222"/>
          <w:sz w:val="48"/>
          <w:szCs w:val="48"/>
          <w:shd w:val="clear" w:color="auto" w:fill="FFFFFF"/>
          <w14:ligatures w14:val="standardContextual"/>
        </w:rPr>
        <w:drawing>
          <wp:inline distT="0" distB="0" distL="0" distR="0" wp14:anchorId="53CB94C2" wp14:editId="22797FA8">
            <wp:extent cx="2648103" cy="1986224"/>
            <wp:effectExtent l="0" t="0" r="0" b="0"/>
            <wp:docPr id="291096823" name="Picture 3" descr="Two boys writing on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096823" name="Picture 3" descr="Two boys writing on a piece of pap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315" cy="200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45FF"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  <w:t xml:space="preserve"> </w:t>
      </w:r>
      <w:r w:rsidR="00B745FF">
        <w:rPr>
          <w:rFonts w:ascii="Arial Black" w:hAnsi="Arial Black" w:cs="Arial"/>
          <w:b/>
          <w:noProof/>
          <w:color w:val="222222"/>
          <w:sz w:val="16"/>
          <w:szCs w:val="16"/>
          <w:shd w:val="clear" w:color="auto" w:fill="FFFFFF"/>
          <w14:ligatures w14:val="standardContextual"/>
        </w:rPr>
        <w:drawing>
          <wp:inline distT="0" distB="0" distL="0" distR="0" wp14:anchorId="65EAA15F" wp14:editId="00D9114E">
            <wp:extent cx="2005889" cy="2005889"/>
            <wp:effectExtent l="0" t="0" r="0" b="0"/>
            <wp:docPr id="1270726652" name="Picture 6" descr="A book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392717" name="Picture 6" descr="A book on a tab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35370" cy="203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45FF"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  <w:t xml:space="preserve"> </w:t>
      </w:r>
      <w:r w:rsidR="00B745FF">
        <w:rPr>
          <w:rFonts w:ascii="Arial Black" w:hAnsi="Arial Black" w:cs="Arial"/>
          <w:b/>
          <w:noProof/>
          <w:color w:val="222222"/>
          <w:sz w:val="16"/>
          <w:szCs w:val="16"/>
          <w:shd w:val="clear" w:color="auto" w:fill="FFFFFF"/>
          <w14:ligatures w14:val="standardContextual"/>
        </w:rPr>
        <w:drawing>
          <wp:inline distT="0" distB="0" distL="0" distR="0" wp14:anchorId="79F96283" wp14:editId="3D5F01E9">
            <wp:extent cx="2002492" cy="1501828"/>
            <wp:effectExtent l="2540" t="0" r="635" b="635"/>
            <wp:docPr id="1021193790" name="Picture 5" descr="A person working on a vide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645559" name="Picture 5" descr="A person working on a vide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20968" cy="151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49E34" w14:textId="2BDB5AEA" w:rsidR="001A1B62" w:rsidRPr="001A1B62" w:rsidRDefault="004F6EF2" w:rsidP="00B70313">
      <w:pPr>
        <w:ind w:left="-567" w:right="-874"/>
        <w:jc w:val="both"/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</w:pPr>
      <w:r>
        <w:rPr>
          <w:rFonts w:ascii="Arial Black" w:hAnsi="Arial Black" w:cs="Arial"/>
          <w:b/>
          <w:color w:val="222222"/>
          <w:sz w:val="16"/>
          <w:szCs w:val="16"/>
          <w:shd w:val="clear" w:color="auto" w:fill="FFFFFF"/>
        </w:rPr>
        <w:t xml:space="preserve">         </w:t>
      </w:r>
      <w:r w:rsidR="001A1B62" w:rsidRPr="001B4D0E">
        <w:rPr>
          <w:rFonts w:ascii="Arial Black" w:hAnsi="Arial Black" w:cs="Arial"/>
          <w:b/>
          <w:color w:val="222222"/>
          <w:sz w:val="16"/>
          <w:szCs w:val="16"/>
          <w:shd w:val="clear" w:color="auto" w:fill="FFFFFF"/>
        </w:rPr>
        <w:br/>
      </w:r>
      <w:r w:rsidR="00C237A8"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  <w:t xml:space="preserve">  </w:t>
      </w:r>
      <w:r w:rsidR="002A4A85">
        <w:rPr>
          <w:rFonts w:ascii="Arial Black" w:hAnsi="Arial Black" w:cs="Arial"/>
          <w:b/>
          <w:color w:val="222222"/>
          <w:sz w:val="48"/>
          <w:szCs w:val="48"/>
          <w:shd w:val="clear" w:color="auto" w:fill="FFFFFF"/>
        </w:rPr>
        <w:t>King’s Lynn Guildhall Theatre Visit</w:t>
      </w:r>
    </w:p>
    <w:p w14:paraId="6BA4EA17" w14:textId="6B6F2102" w:rsidR="001505E7" w:rsidRDefault="001A1B62" w:rsidP="009F1C57">
      <w:pPr>
        <w:spacing w:after="240" w:line="288" w:lineRule="atLeast"/>
        <w:ind w:left="-567" w:right="-330"/>
        <w:jc w:val="both"/>
        <w:textAlignment w:val="baseline"/>
        <w:rPr>
          <w:rFonts w:ascii="inherit" w:hAnsi="inherit" w:cs="Helvetica"/>
          <w:color w:val="373737"/>
          <w:sz w:val="23"/>
          <w:szCs w:val="23"/>
        </w:rPr>
      </w:pPr>
      <w:r>
        <w:rPr>
          <w:rFonts w:ascii="inherit" w:hAnsi="inherit" w:cs="Helvetica"/>
          <w:color w:val="373737"/>
          <w:sz w:val="23"/>
          <w:szCs w:val="23"/>
        </w:rPr>
        <w:br/>
      </w:r>
      <w:r w:rsidR="004753D7">
        <w:rPr>
          <w:rFonts w:ascii="inherit" w:hAnsi="inherit" w:cs="Helvetica"/>
          <w:color w:val="373737"/>
          <w:sz w:val="23"/>
          <w:szCs w:val="23"/>
        </w:rPr>
        <w:t>On</w:t>
      </w:r>
      <w:r w:rsidR="00C31D33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B70313">
        <w:rPr>
          <w:rFonts w:ascii="inherit" w:hAnsi="inherit" w:cs="Helvetica"/>
          <w:color w:val="373737"/>
          <w:sz w:val="23"/>
          <w:szCs w:val="23"/>
        </w:rPr>
        <w:t>Fri</w:t>
      </w:r>
      <w:r w:rsidR="002959C2">
        <w:rPr>
          <w:rFonts w:ascii="inherit" w:hAnsi="inherit" w:cs="Helvetica"/>
          <w:color w:val="373737"/>
          <w:sz w:val="23"/>
          <w:szCs w:val="23"/>
        </w:rPr>
        <w:t>day</w:t>
      </w:r>
      <w:r w:rsidR="00C31D33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B70313">
        <w:rPr>
          <w:rFonts w:ascii="inherit" w:hAnsi="inherit" w:cs="Helvetica"/>
          <w:color w:val="373737"/>
          <w:sz w:val="23"/>
          <w:szCs w:val="23"/>
        </w:rPr>
        <w:t>24</w:t>
      </w:r>
      <w:r w:rsidR="00C31D33" w:rsidRPr="00C31D33">
        <w:rPr>
          <w:rFonts w:ascii="inherit" w:hAnsi="inherit" w:cs="Helvetica"/>
          <w:color w:val="373737"/>
          <w:sz w:val="23"/>
          <w:szCs w:val="23"/>
          <w:vertAlign w:val="superscript"/>
        </w:rPr>
        <w:t>th</w:t>
      </w:r>
      <w:r w:rsidR="00C31D33">
        <w:rPr>
          <w:rFonts w:ascii="inherit" w:hAnsi="inherit" w:cs="Helvetica"/>
          <w:color w:val="373737"/>
          <w:sz w:val="23"/>
          <w:szCs w:val="23"/>
        </w:rPr>
        <w:t xml:space="preserve"> of </w:t>
      </w:r>
      <w:r w:rsidR="00B70313">
        <w:rPr>
          <w:rFonts w:ascii="inherit" w:hAnsi="inherit" w:cs="Helvetica"/>
          <w:color w:val="373737"/>
          <w:sz w:val="23"/>
          <w:szCs w:val="23"/>
        </w:rPr>
        <w:t>January</w:t>
      </w:r>
      <w:r w:rsidR="00CB7D49">
        <w:rPr>
          <w:rFonts w:ascii="inherit" w:hAnsi="inherit" w:cs="Helvetica"/>
          <w:color w:val="373737"/>
          <w:sz w:val="23"/>
          <w:szCs w:val="23"/>
        </w:rPr>
        <w:t xml:space="preserve"> 2025</w:t>
      </w:r>
      <w:r w:rsidR="00B70313">
        <w:rPr>
          <w:rFonts w:ascii="inherit" w:hAnsi="inherit" w:cs="Helvetica"/>
          <w:color w:val="373737"/>
          <w:sz w:val="23"/>
          <w:szCs w:val="23"/>
        </w:rPr>
        <w:t xml:space="preserve">, Class 3 visited the </w:t>
      </w:r>
      <w:r w:rsidR="001505E7">
        <w:rPr>
          <w:rFonts w:ascii="inherit" w:hAnsi="inherit" w:cs="Helvetica"/>
          <w:color w:val="373737"/>
          <w:sz w:val="23"/>
          <w:szCs w:val="23"/>
        </w:rPr>
        <w:t>oldest working theatre in the country</w:t>
      </w:r>
      <w:r w:rsidR="004753D7">
        <w:rPr>
          <w:rFonts w:ascii="inherit" w:hAnsi="inherit" w:cs="Helvetica"/>
          <w:color w:val="373737"/>
          <w:sz w:val="23"/>
          <w:szCs w:val="23"/>
        </w:rPr>
        <w:t xml:space="preserve">. </w:t>
      </w:r>
      <w:r w:rsidR="00D02929">
        <w:rPr>
          <w:rFonts w:ascii="inherit" w:hAnsi="inherit" w:cs="Helvetica"/>
          <w:color w:val="373737"/>
          <w:sz w:val="23"/>
          <w:szCs w:val="23"/>
        </w:rPr>
        <w:t xml:space="preserve">The </w:t>
      </w:r>
      <w:r w:rsidR="002F605A">
        <w:rPr>
          <w:rFonts w:ascii="inherit" w:hAnsi="inherit" w:cs="Helvetica"/>
          <w:color w:val="373737"/>
          <w:sz w:val="23"/>
          <w:szCs w:val="23"/>
        </w:rPr>
        <w:t xml:space="preserve">first recorded performances </w:t>
      </w:r>
      <w:r w:rsidR="00D02929">
        <w:rPr>
          <w:rFonts w:ascii="inherit" w:hAnsi="inherit" w:cs="Helvetica"/>
          <w:color w:val="373737"/>
          <w:sz w:val="23"/>
          <w:szCs w:val="23"/>
        </w:rPr>
        <w:t>at the King’s Lynn Guildhall w</w:t>
      </w:r>
      <w:r w:rsidR="002F605A">
        <w:rPr>
          <w:rFonts w:ascii="inherit" w:hAnsi="inherit" w:cs="Helvetica"/>
          <w:color w:val="373737"/>
          <w:sz w:val="23"/>
          <w:szCs w:val="23"/>
        </w:rPr>
        <w:t xml:space="preserve">ere in </w:t>
      </w:r>
      <w:r w:rsidR="004C68E1">
        <w:rPr>
          <w:rFonts w:ascii="inherit" w:hAnsi="inherit" w:cs="Helvetica"/>
          <w:color w:val="373737"/>
          <w:sz w:val="23"/>
          <w:szCs w:val="23"/>
        </w:rPr>
        <w:t>1445 and</w:t>
      </w:r>
      <w:r w:rsidR="001B67BF">
        <w:rPr>
          <w:rFonts w:ascii="inherit" w:hAnsi="inherit" w:cs="Helvetica"/>
          <w:color w:val="373737"/>
          <w:sz w:val="23"/>
          <w:szCs w:val="23"/>
        </w:rPr>
        <w:t xml:space="preserve"> they</w:t>
      </w:r>
      <w:r w:rsidR="00AC4358">
        <w:rPr>
          <w:rFonts w:ascii="inherit" w:hAnsi="inherit" w:cs="Helvetica"/>
          <w:color w:val="373737"/>
          <w:sz w:val="23"/>
          <w:szCs w:val="23"/>
        </w:rPr>
        <w:t xml:space="preserve"> have hosted plays and shows every century since then.</w:t>
      </w:r>
      <w:r w:rsidR="00CB7D49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3A1911">
        <w:rPr>
          <w:rFonts w:ascii="inherit" w:hAnsi="inherit" w:cs="Helvetica"/>
          <w:color w:val="373737"/>
          <w:sz w:val="23"/>
          <w:szCs w:val="23"/>
        </w:rPr>
        <w:t>It is also believed</w:t>
      </w:r>
      <w:r w:rsidR="004C68E1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AA5226">
        <w:rPr>
          <w:rFonts w:ascii="inherit" w:hAnsi="inherit" w:cs="Helvetica"/>
          <w:color w:val="373737"/>
          <w:sz w:val="23"/>
          <w:szCs w:val="23"/>
        </w:rPr>
        <w:t>that Shakespeare visited the</w:t>
      </w:r>
      <w:r w:rsidR="003A1911">
        <w:rPr>
          <w:rFonts w:ascii="inherit" w:hAnsi="inherit" w:cs="Helvetica"/>
          <w:color w:val="373737"/>
          <w:sz w:val="23"/>
          <w:szCs w:val="23"/>
        </w:rPr>
        <w:t xml:space="preserve"> Guildhall </w:t>
      </w:r>
      <w:r w:rsidR="00AA5226">
        <w:rPr>
          <w:rFonts w:ascii="inherit" w:hAnsi="inherit" w:cs="Helvetica"/>
          <w:color w:val="373737"/>
          <w:sz w:val="23"/>
          <w:szCs w:val="23"/>
        </w:rPr>
        <w:t>when he was alive.</w:t>
      </w:r>
    </w:p>
    <w:p w14:paraId="43CA4F3E" w14:textId="576214DD" w:rsidR="003A19B1" w:rsidRDefault="003F4D9C" w:rsidP="00B70313">
      <w:pPr>
        <w:spacing w:after="240" w:line="288" w:lineRule="atLeast"/>
        <w:ind w:left="-567" w:right="-330"/>
        <w:jc w:val="both"/>
        <w:textAlignment w:val="baseline"/>
        <w:rPr>
          <w:rFonts w:ascii="inherit" w:hAnsi="inherit" w:cs="Helvetica"/>
          <w:color w:val="373737"/>
          <w:sz w:val="23"/>
          <w:szCs w:val="23"/>
        </w:rPr>
      </w:pPr>
      <w:r>
        <w:rPr>
          <w:rFonts w:ascii="inherit" w:hAnsi="inherit" w:cs="Helvetica"/>
          <w:color w:val="373737"/>
          <w:sz w:val="23"/>
          <w:szCs w:val="23"/>
        </w:rPr>
        <w:t xml:space="preserve">We had an introduction to the Guildhall and who </w:t>
      </w:r>
      <w:r w:rsidR="00955A91">
        <w:rPr>
          <w:rFonts w:ascii="inherit" w:hAnsi="inherit" w:cs="Helvetica"/>
          <w:color w:val="373737"/>
          <w:sz w:val="23"/>
          <w:szCs w:val="23"/>
        </w:rPr>
        <w:t xml:space="preserve">built it. We learnt about the underground tunnels and how Shakespeare and his company visited the </w:t>
      </w:r>
      <w:r w:rsidR="00A924F8">
        <w:rPr>
          <w:rFonts w:ascii="inherit" w:hAnsi="inherit" w:cs="Helvetica"/>
          <w:color w:val="373737"/>
          <w:sz w:val="23"/>
          <w:szCs w:val="23"/>
        </w:rPr>
        <w:t>location and performed. We</w:t>
      </w:r>
      <w:r w:rsidR="000759B3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A924F8">
        <w:rPr>
          <w:rFonts w:ascii="inherit" w:hAnsi="inherit" w:cs="Helvetica"/>
          <w:color w:val="373737"/>
          <w:sz w:val="23"/>
          <w:szCs w:val="23"/>
        </w:rPr>
        <w:t xml:space="preserve">did a Shakespearean treasure hunt before trying to work out what some of the </w:t>
      </w:r>
      <w:r w:rsidR="000759B3">
        <w:rPr>
          <w:rFonts w:ascii="inherit" w:hAnsi="inherit" w:cs="Helvetica"/>
          <w:color w:val="373737"/>
          <w:sz w:val="23"/>
          <w:szCs w:val="23"/>
        </w:rPr>
        <w:t>words meant. We heard the story of The Tempest</w:t>
      </w:r>
      <w:r w:rsidR="006C23FC">
        <w:rPr>
          <w:rFonts w:ascii="inherit" w:hAnsi="inherit" w:cs="Helvetica"/>
          <w:color w:val="373737"/>
          <w:sz w:val="23"/>
          <w:szCs w:val="23"/>
        </w:rPr>
        <w:t xml:space="preserve"> before getting our scenes. After deciding our </w:t>
      </w:r>
      <w:proofErr w:type="gramStart"/>
      <w:r w:rsidR="006C23FC">
        <w:rPr>
          <w:rFonts w:ascii="inherit" w:hAnsi="inherit" w:cs="Helvetica"/>
          <w:color w:val="373737"/>
          <w:sz w:val="23"/>
          <w:szCs w:val="23"/>
        </w:rPr>
        <w:t>roles</w:t>
      </w:r>
      <w:proofErr w:type="gramEnd"/>
      <w:r w:rsidR="006C23FC">
        <w:rPr>
          <w:rFonts w:ascii="inherit" w:hAnsi="inherit" w:cs="Helvetica"/>
          <w:color w:val="373737"/>
          <w:sz w:val="23"/>
          <w:szCs w:val="23"/>
        </w:rPr>
        <w:t xml:space="preserve"> we reh</w:t>
      </w:r>
      <w:r w:rsidR="002B7B18">
        <w:rPr>
          <w:rFonts w:ascii="inherit" w:hAnsi="inherit" w:cs="Helvetica"/>
          <w:color w:val="373737"/>
          <w:sz w:val="23"/>
          <w:szCs w:val="23"/>
        </w:rPr>
        <w:t>earsed and planned what we were going to do. After lunch we were able to go backstage to put on costumes</w:t>
      </w:r>
      <w:r w:rsidR="009F1C57">
        <w:rPr>
          <w:rFonts w:ascii="inherit" w:hAnsi="inherit" w:cs="Helvetica"/>
          <w:color w:val="373737"/>
          <w:sz w:val="23"/>
          <w:szCs w:val="23"/>
        </w:rPr>
        <w:t xml:space="preserve"> before </w:t>
      </w:r>
      <w:r w:rsidR="00B771C6">
        <w:rPr>
          <w:rFonts w:ascii="inherit" w:hAnsi="inherit" w:cs="Helvetica"/>
          <w:color w:val="373737"/>
          <w:sz w:val="23"/>
          <w:szCs w:val="23"/>
        </w:rPr>
        <w:t>acting</w:t>
      </w:r>
      <w:r w:rsidR="009F1C57">
        <w:rPr>
          <w:rFonts w:ascii="inherit" w:hAnsi="inherit" w:cs="Helvetica"/>
          <w:color w:val="373737"/>
          <w:sz w:val="23"/>
          <w:szCs w:val="23"/>
        </w:rPr>
        <w:t xml:space="preserve"> onstage to our audience.</w:t>
      </w:r>
      <w:r w:rsidR="006A3756">
        <w:rPr>
          <w:rFonts w:ascii="inherit" w:hAnsi="inherit" w:cs="Helvetica"/>
          <w:color w:val="373737"/>
          <w:sz w:val="23"/>
          <w:szCs w:val="23"/>
        </w:rPr>
        <w:t xml:space="preserve"> The children were very supportive of each other during the </w:t>
      </w:r>
      <w:r w:rsidR="00B771C6">
        <w:rPr>
          <w:rFonts w:ascii="inherit" w:hAnsi="inherit" w:cs="Helvetica"/>
          <w:color w:val="373737"/>
          <w:sz w:val="23"/>
          <w:szCs w:val="23"/>
        </w:rPr>
        <w:t>performance.</w:t>
      </w:r>
    </w:p>
    <w:p w14:paraId="46FDA49F" w14:textId="3B1F0B7C" w:rsidR="00C55E53" w:rsidRPr="00B771C6" w:rsidRDefault="00610BC0" w:rsidP="00BE4769">
      <w:pPr>
        <w:spacing w:after="240" w:line="288" w:lineRule="atLeast"/>
        <w:textAlignment w:val="baseline"/>
        <w:rPr>
          <w:rFonts w:ascii="inherit" w:hAnsi="inherit" w:cs="Helvetica"/>
          <w:color w:val="373737"/>
          <w:sz w:val="23"/>
          <w:szCs w:val="23"/>
        </w:rPr>
      </w:pPr>
      <w:r>
        <w:rPr>
          <w:rFonts w:ascii="inherit" w:hAnsi="inherit" w:cs="Helvetica"/>
          <w:color w:val="373737"/>
          <w:sz w:val="23"/>
          <w:szCs w:val="23"/>
        </w:rPr>
        <w:t>Comments from the children included:</w:t>
      </w:r>
      <w:r w:rsidR="00B771C6">
        <w:rPr>
          <w:rFonts w:ascii="inherit" w:hAnsi="inherit" w:cs="Helvetica"/>
          <w:color w:val="373737"/>
          <w:sz w:val="23"/>
          <w:szCs w:val="23"/>
        </w:rPr>
        <w:br/>
      </w:r>
      <w:r w:rsidR="00A66289">
        <w:rPr>
          <w:rFonts w:ascii="inherit" w:hAnsi="inherit" w:cs="Helvetica"/>
          <w:color w:val="373737"/>
          <w:sz w:val="23"/>
          <w:szCs w:val="23"/>
        </w:rPr>
        <w:br/>
      </w:r>
      <w:r w:rsidR="00724769">
        <w:rPr>
          <w:rFonts w:ascii="inherit" w:hAnsi="inherit" w:cs="Helvetica"/>
          <w:color w:val="373737"/>
          <w:sz w:val="23"/>
          <w:szCs w:val="23"/>
        </w:rPr>
        <w:t xml:space="preserve">Matthew L: </w:t>
      </w:r>
      <w:r w:rsidR="004C2DE5" w:rsidRPr="004C2DE5">
        <w:rPr>
          <w:rFonts w:ascii="inherit" w:hAnsi="inherit" w:cs="Helvetica"/>
          <w:i/>
          <w:iCs/>
          <w:color w:val="373737"/>
          <w:sz w:val="23"/>
          <w:szCs w:val="23"/>
        </w:rPr>
        <w:t>“</w:t>
      </w:r>
      <w:r w:rsidR="00724769" w:rsidRPr="004C2DE5">
        <w:rPr>
          <w:rFonts w:ascii="inherit" w:hAnsi="inherit" w:cs="Helvetica"/>
          <w:i/>
          <w:iCs/>
          <w:color w:val="373737"/>
          <w:sz w:val="23"/>
          <w:szCs w:val="23"/>
        </w:rPr>
        <w:t xml:space="preserve">My best memory was watching people </w:t>
      </w:r>
      <w:r w:rsidRPr="004C2DE5">
        <w:rPr>
          <w:rFonts w:ascii="inherit" w:hAnsi="inherit" w:cs="Helvetica"/>
          <w:i/>
          <w:iCs/>
          <w:color w:val="373737"/>
          <w:sz w:val="23"/>
          <w:szCs w:val="23"/>
        </w:rPr>
        <w:t>act.”</w:t>
      </w:r>
      <w:r w:rsidR="00B771C6">
        <w:rPr>
          <w:rFonts w:ascii="inherit" w:hAnsi="inherit" w:cs="Helvetica"/>
          <w:color w:val="373737"/>
          <w:sz w:val="23"/>
          <w:szCs w:val="23"/>
        </w:rPr>
        <w:br/>
      </w:r>
      <w:r w:rsidR="00F96CFA">
        <w:rPr>
          <w:rFonts w:ascii="inherit" w:hAnsi="inherit" w:cs="Helvetica"/>
          <w:color w:val="373737"/>
          <w:sz w:val="23"/>
          <w:szCs w:val="23"/>
        </w:rPr>
        <w:t>Rebekah</w:t>
      </w:r>
      <w:r w:rsidR="0099048E">
        <w:rPr>
          <w:rFonts w:ascii="inherit" w:hAnsi="inherit" w:cs="Helvetica"/>
          <w:color w:val="373737"/>
          <w:sz w:val="23"/>
          <w:szCs w:val="23"/>
        </w:rPr>
        <w:t xml:space="preserve">: </w:t>
      </w:r>
      <w:r w:rsidR="0099048E" w:rsidRPr="00884D08">
        <w:rPr>
          <w:rFonts w:ascii="inherit" w:hAnsi="inherit" w:cs="Helvetica"/>
          <w:i/>
          <w:iCs/>
          <w:color w:val="373737"/>
          <w:sz w:val="23"/>
          <w:szCs w:val="23"/>
        </w:rPr>
        <w:t>“</w:t>
      </w:r>
      <w:r w:rsidR="007A2650" w:rsidRPr="00884D08">
        <w:rPr>
          <w:rFonts w:ascii="inherit" w:hAnsi="inherit" w:cs="Helvetica"/>
          <w:i/>
          <w:iCs/>
          <w:color w:val="373737"/>
          <w:sz w:val="23"/>
          <w:szCs w:val="23"/>
        </w:rPr>
        <w:t xml:space="preserve">I </w:t>
      </w:r>
      <w:r w:rsidR="00F96CFA">
        <w:rPr>
          <w:rFonts w:ascii="inherit" w:hAnsi="inherit" w:cs="Helvetica"/>
          <w:i/>
          <w:iCs/>
          <w:color w:val="373737"/>
          <w:sz w:val="23"/>
          <w:szCs w:val="23"/>
        </w:rPr>
        <w:t xml:space="preserve">loved doing the acting </w:t>
      </w:r>
      <w:r w:rsidR="00C55E53">
        <w:rPr>
          <w:rFonts w:ascii="inherit" w:hAnsi="inherit" w:cs="Helvetica"/>
          <w:i/>
          <w:iCs/>
          <w:color w:val="373737"/>
          <w:sz w:val="23"/>
          <w:szCs w:val="23"/>
        </w:rPr>
        <w:t>and really liked d</w:t>
      </w:r>
      <w:r w:rsidR="004C2DE5">
        <w:rPr>
          <w:rFonts w:ascii="inherit" w:hAnsi="inherit" w:cs="Helvetica"/>
          <w:i/>
          <w:iCs/>
          <w:color w:val="373737"/>
          <w:sz w:val="23"/>
          <w:szCs w:val="23"/>
        </w:rPr>
        <w:t>o</w:t>
      </w:r>
      <w:r w:rsidR="00C55E53">
        <w:rPr>
          <w:rFonts w:ascii="inherit" w:hAnsi="inherit" w:cs="Helvetica"/>
          <w:i/>
          <w:iCs/>
          <w:color w:val="373737"/>
          <w:sz w:val="23"/>
          <w:szCs w:val="23"/>
        </w:rPr>
        <w:t>ing the dressing up.</w:t>
      </w:r>
      <w:r w:rsidR="00B771C6">
        <w:rPr>
          <w:rFonts w:ascii="inherit" w:hAnsi="inherit" w:cs="Helvetica"/>
          <w:color w:val="373737"/>
          <w:sz w:val="23"/>
          <w:szCs w:val="23"/>
        </w:rPr>
        <w:br/>
      </w:r>
      <w:r w:rsidR="00F74DDB" w:rsidRPr="00F74DDB">
        <w:rPr>
          <w:rFonts w:ascii="inherit" w:hAnsi="inherit" w:cs="Helvetica"/>
          <w:color w:val="373737"/>
          <w:sz w:val="23"/>
          <w:szCs w:val="23"/>
        </w:rPr>
        <w:t>Isabella:</w:t>
      </w:r>
      <w:r w:rsidR="00F74DDB">
        <w:rPr>
          <w:rFonts w:ascii="inherit" w:hAnsi="inherit" w:cs="Helvetica"/>
          <w:i/>
          <w:iCs/>
          <w:color w:val="373737"/>
          <w:sz w:val="23"/>
          <w:szCs w:val="23"/>
        </w:rPr>
        <w:t xml:space="preserve"> “I loved going onstage and learning about the underground tunnels,”</w:t>
      </w:r>
      <w:r w:rsidR="00B771C6">
        <w:rPr>
          <w:rFonts w:ascii="inherit" w:hAnsi="inherit" w:cs="Helvetica"/>
          <w:i/>
          <w:iCs/>
          <w:color w:val="373737"/>
          <w:sz w:val="23"/>
          <w:szCs w:val="23"/>
        </w:rPr>
        <w:br/>
      </w:r>
      <w:r w:rsidR="00914005" w:rsidRPr="00914005">
        <w:rPr>
          <w:rFonts w:ascii="inherit" w:hAnsi="inherit" w:cs="Helvetica"/>
          <w:color w:val="373737"/>
          <w:sz w:val="23"/>
          <w:szCs w:val="23"/>
        </w:rPr>
        <w:t>Olivia:</w:t>
      </w:r>
      <w:r w:rsidR="00BE4769">
        <w:rPr>
          <w:rFonts w:ascii="inherit" w:hAnsi="inherit" w:cs="Helvetica"/>
          <w:color w:val="373737"/>
          <w:sz w:val="23"/>
          <w:szCs w:val="23"/>
        </w:rPr>
        <w:t xml:space="preserve"> </w:t>
      </w:r>
      <w:r w:rsidR="00914005">
        <w:rPr>
          <w:rFonts w:ascii="inherit" w:hAnsi="inherit" w:cs="Helvetica"/>
          <w:i/>
          <w:iCs/>
          <w:color w:val="373737"/>
          <w:sz w:val="23"/>
          <w:szCs w:val="23"/>
        </w:rPr>
        <w:t>“The best thing about the acting was the clapping and the cheering from everyone.”</w:t>
      </w:r>
      <w:r w:rsidR="00724769">
        <w:rPr>
          <w:rFonts w:ascii="inherit" w:hAnsi="inherit" w:cs="Helvetica"/>
          <w:i/>
          <w:iCs/>
          <w:color w:val="373737"/>
          <w:sz w:val="23"/>
          <w:szCs w:val="23"/>
        </w:rPr>
        <w:br/>
      </w:r>
    </w:p>
    <w:sectPr w:rsidR="00C55E53" w:rsidRPr="00B77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B62"/>
    <w:rsid w:val="000079EB"/>
    <w:rsid w:val="00010D41"/>
    <w:rsid w:val="00024FB0"/>
    <w:rsid w:val="000759B3"/>
    <w:rsid w:val="000F459E"/>
    <w:rsid w:val="000F670D"/>
    <w:rsid w:val="001505E7"/>
    <w:rsid w:val="001765CC"/>
    <w:rsid w:val="00184E05"/>
    <w:rsid w:val="00196AB3"/>
    <w:rsid w:val="001A1B62"/>
    <w:rsid w:val="001B4D0E"/>
    <w:rsid w:val="001B67BF"/>
    <w:rsid w:val="001E2709"/>
    <w:rsid w:val="00217747"/>
    <w:rsid w:val="002959C2"/>
    <w:rsid w:val="002A0D56"/>
    <w:rsid w:val="002A4A85"/>
    <w:rsid w:val="002B7B18"/>
    <w:rsid w:val="002F605A"/>
    <w:rsid w:val="00354B29"/>
    <w:rsid w:val="003A1911"/>
    <w:rsid w:val="003A19B1"/>
    <w:rsid w:val="003E29A5"/>
    <w:rsid w:val="003F4D9C"/>
    <w:rsid w:val="004012B4"/>
    <w:rsid w:val="004753D7"/>
    <w:rsid w:val="00480DFC"/>
    <w:rsid w:val="004C2DE5"/>
    <w:rsid w:val="004C68E1"/>
    <w:rsid w:val="004D0F9A"/>
    <w:rsid w:val="004F6EF2"/>
    <w:rsid w:val="00597076"/>
    <w:rsid w:val="00610BC0"/>
    <w:rsid w:val="006172D4"/>
    <w:rsid w:val="006A3756"/>
    <w:rsid w:val="006C23FC"/>
    <w:rsid w:val="006F2E52"/>
    <w:rsid w:val="00724769"/>
    <w:rsid w:val="007A2650"/>
    <w:rsid w:val="00875910"/>
    <w:rsid w:val="00884D08"/>
    <w:rsid w:val="009104FF"/>
    <w:rsid w:val="00914005"/>
    <w:rsid w:val="00955A91"/>
    <w:rsid w:val="0095758D"/>
    <w:rsid w:val="009643F0"/>
    <w:rsid w:val="0099048E"/>
    <w:rsid w:val="009F1C57"/>
    <w:rsid w:val="00A0405D"/>
    <w:rsid w:val="00A62D6F"/>
    <w:rsid w:val="00A66289"/>
    <w:rsid w:val="00A924F8"/>
    <w:rsid w:val="00AA5226"/>
    <w:rsid w:val="00AC4358"/>
    <w:rsid w:val="00AC5CC9"/>
    <w:rsid w:val="00B70313"/>
    <w:rsid w:val="00B745FF"/>
    <w:rsid w:val="00B771C6"/>
    <w:rsid w:val="00B96617"/>
    <w:rsid w:val="00BB6141"/>
    <w:rsid w:val="00BE4769"/>
    <w:rsid w:val="00C03E31"/>
    <w:rsid w:val="00C237A8"/>
    <w:rsid w:val="00C31D33"/>
    <w:rsid w:val="00C55E53"/>
    <w:rsid w:val="00C604D0"/>
    <w:rsid w:val="00CB7D49"/>
    <w:rsid w:val="00CE549A"/>
    <w:rsid w:val="00D02929"/>
    <w:rsid w:val="00D3653D"/>
    <w:rsid w:val="00D84A5C"/>
    <w:rsid w:val="00E135AF"/>
    <w:rsid w:val="00F1374D"/>
    <w:rsid w:val="00F74DDB"/>
    <w:rsid w:val="00F83C17"/>
    <w:rsid w:val="00F96CFA"/>
    <w:rsid w:val="00FC6247"/>
    <w:rsid w:val="00FD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07BD9"/>
  <w15:chartTrackingRefBased/>
  <w15:docId w15:val="{661A8906-D51D-490B-B725-6428EA331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B6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Bonham</dc:creator>
  <cp:keywords/>
  <dc:description/>
  <cp:lastModifiedBy>Michael Bonham</cp:lastModifiedBy>
  <cp:revision>77</cp:revision>
  <cp:lastPrinted>2025-01-24T16:14:00Z</cp:lastPrinted>
  <dcterms:created xsi:type="dcterms:W3CDTF">2024-11-08T15:39:00Z</dcterms:created>
  <dcterms:modified xsi:type="dcterms:W3CDTF">2025-01-24T16:16:00Z</dcterms:modified>
</cp:coreProperties>
</file>